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175479" w:rsidP="007C49B9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175479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sul MEPA per l’affidamento della fornitura </w:t>
      </w:r>
      <w:r w:rsidR="00EA0CFC">
        <w:rPr>
          <w:rFonts w:ascii="Palatino Linotype" w:hAnsi="Palatino Linotype"/>
          <w:b/>
          <w:sz w:val="22"/>
          <w:szCs w:val="24"/>
          <w:lang w:eastAsia="ar-SA"/>
        </w:rPr>
        <w:t>triennale</w:t>
      </w:r>
      <w:r w:rsidRPr="00175479">
        <w:rPr>
          <w:rFonts w:ascii="Palatino Linotype" w:hAnsi="Palatino Linotype"/>
          <w:b/>
          <w:sz w:val="22"/>
          <w:szCs w:val="24"/>
          <w:lang w:eastAsia="ar-SA"/>
        </w:rPr>
        <w:t xml:space="preserve"> di “SENSORI MONUSO PER APPARECCHIO ROOT” per l’U.O.C. Anestesia e Rianimazione del P.O. di Matera, ai sensi dell’art. 50, comma 1 del </w:t>
      </w:r>
      <w:proofErr w:type="spellStart"/>
      <w:proofErr w:type="gramStart"/>
      <w:r w:rsidRPr="00175479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175479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175479">
        <w:rPr>
          <w:rFonts w:ascii="Palatino Linotype" w:hAnsi="Palatino Linotype"/>
          <w:b/>
          <w:sz w:val="22"/>
          <w:szCs w:val="24"/>
          <w:lang w:eastAsia="ar-SA"/>
        </w:rPr>
        <w:t xml:space="preserve"> n. 36/2023.</w:t>
      </w:r>
      <w:r w:rsidR="007C49B9">
        <w:rPr>
          <w:rFonts w:ascii="Palatino Linotype" w:hAnsi="Palatino Linotype"/>
          <w:b/>
          <w:sz w:val="22"/>
          <w:szCs w:val="24"/>
          <w:lang w:eastAsia="ar-SA"/>
        </w:rPr>
        <w:t xml:space="preserve"> RDO n. </w:t>
      </w:r>
      <w:r w:rsidR="007C49B9" w:rsidRPr="007C49B9">
        <w:rPr>
          <w:rFonts w:ascii="Palatino Linotype" w:hAnsi="Palatino Linotype"/>
          <w:b/>
          <w:sz w:val="22"/>
          <w:szCs w:val="24"/>
          <w:lang w:eastAsia="ar-SA"/>
        </w:rPr>
        <w:t>4866192</w:t>
      </w:r>
    </w:p>
    <w:p w:rsidR="00175479" w:rsidRDefault="00175479">
      <w:pPr>
        <w:pStyle w:val="Corpotesto"/>
        <w:spacing w:before="4"/>
        <w:rPr>
          <w:rFonts w:ascii="Times New Roman"/>
          <w:sz w:val="25"/>
        </w:rPr>
      </w:pP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A0CFC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EA0CFC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triennale di “SENSORI MONUSO PER APPARECCHIO ROOT” per l’U.O.C. Anestesia e Rianimazione del P.O. di Matera, ai sensi dell’art. 50, comma 1 del </w:t>
            </w:r>
            <w:proofErr w:type="spellStart"/>
            <w:proofErr w:type="gramStart"/>
            <w:r w:rsidRPr="00EA0CFC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EA0CFC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EA0CFC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36/2023.</w:t>
            </w:r>
            <w:r w:rsidR="007C49B9">
              <w:rPr>
                <w:rFonts w:ascii="Palatino Linotype" w:hAnsi="Palatino Linotype"/>
                <w:b/>
                <w:szCs w:val="24"/>
                <w:lang w:eastAsia="ar-SA"/>
              </w:rPr>
              <w:t xml:space="preserve"> RDO n. </w:t>
            </w:r>
            <w:r w:rsidR="007C49B9" w:rsidRPr="007C49B9">
              <w:rPr>
                <w:rFonts w:ascii="Palatino Linotype" w:hAnsi="Palatino Linotype"/>
                <w:b/>
                <w:szCs w:val="24"/>
                <w:lang w:eastAsia="ar-SA"/>
              </w:rPr>
              <w:t>4866192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C49B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C49B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C49B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C49B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4:docId w14:val="78F98003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6334</Words>
  <Characters>36818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22</cp:revision>
  <dcterms:created xsi:type="dcterms:W3CDTF">2024-04-19T06:37:00Z</dcterms:created>
  <dcterms:modified xsi:type="dcterms:W3CDTF">2024-11-25T10:14:00Z</dcterms:modified>
</cp:coreProperties>
</file>